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626EDD">
        <w:t xml:space="preserve"> </w:t>
      </w:r>
      <w:r w:rsidR="00941A3E">
        <w:t>4</w:t>
      </w:r>
    </w:p>
    <w:p w:rsidR="00D51F35" w:rsidRDefault="00941A3E" w:rsidP="00735679">
      <w:pPr>
        <w:pStyle w:val="Titre"/>
      </w:pPr>
      <w:r>
        <w:t xml:space="preserve">CH8 </w:t>
      </w:r>
      <w:r w:rsidR="00626EDD">
        <w:t>Validité et limites des tests et mesures effectués en chimie</w:t>
      </w:r>
    </w:p>
    <w:p w:rsidR="00F92BDF" w:rsidRDefault="00F92BDF" w:rsidP="00F92BDF">
      <w:pPr>
        <w:pStyle w:val="Aretenirtexte"/>
      </w:pPr>
      <w:r w:rsidRPr="00F92BDF">
        <w:rPr>
          <w:b/>
        </w:rPr>
        <w:t>Fiche</w:t>
      </w:r>
      <w:r w:rsidR="00AD5C8C">
        <w:rPr>
          <w:b/>
        </w:rPr>
        <w:t xml:space="preserve"> </w:t>
      </w:r>
      <w:r>
        <w:t>liées à cette séquence :</w:t>
      </w:r>
    </w:p>
    <w:p w:rsidR="00AD5C8C" w:rsidRDefault="00AD5C8C" w:rsidP="00AD5C8C">
      <w:pPr>
        <w:pStyle w:val="Aretenirtexte"/>
        <w:numPr>
          <w:ilvl w:val="0"/>
          <w:numId w:val="16"/>
        </w:numPr>
      </w:pPr>
      <w:r>
        <w:t>Fiche de synthèse Séquence</w:t>
      </w:r>
      <w:r w:rsidR="00941A3E">
        <w:t xml:space="preserve"> 4</w:t>
      </w:r>
      <w:r w:rsidR="00F92BDF">
        <w:t xml:space="preserve"> </w:t>
      </w:r>
    </w:p>
    <w:p w:rsidR="0096263B" w:rsidRDefault="0096263B" w:rsidP="00C271A2">
      <w:pPr>
        <w:rPr>
          <w:b/>
        </w:rPr>
      </w:pPr>
    </w:p>
    <w:p w:rsidR="00E46151" w:rsidRPr="007351D0" w:rsidRDefault="00E46151" w:rsidP="00E46151">
      <w:pPr>
        <w:pStyle w:val="TitreActivit"/>
        <w:numPr>
          <w:ilvl w:val="0"/>
          <w:numId w:val="0"/>
        </w:numPr>
        <w:ind w:left="1559" w:hanging="1559"/>
      </w:pPr>
      <w:r>
        <w:t xml:space="preserve"> ACTIVITE 3 : </w:t>
      </w:r>
      <w:r w:rsidR="007A6C79">
        <w:t>Analyse d’un</w:t>
      </w:r>
      <w:r w:rsidRPr="007351D0">
        <w:t xml:space="preserve"> produit </w:t>
      </w:r>
      <w:r w:rsidR="007A6C79">
        <w:t>de</w:t>
      </w:r>
      <w:r w:rsidRPr="007351D0">
        <w:t xml:space="preserve"> synthèse par spectroscopie </w:t>
      </w:r>
      <w:r w:rsidR="007A6C79" w:rsidRPr="007351D0">
        <w:t xml:space="preserve">IR </w:t>
      </w:r>
      <w:r w:rsidR="007A6C79">
        <w:t xml:space="preserve">et </w:t>
      </w:r>
      <w:r w:rsidRPr="007351D0">
        <w:t xml:space="preserve">RMN </w:t>
      </w:r>
      <w:r w:rsidR="007A6C79" w:rsidRPr="007A6C79">
        <w:rPr>
          <w:vertAlign w:val="superscript"/>
        </w:rPr>
        <w:t>1</w:t>
      </w:r>
      <w:r w:rsidR="007A6C79">
        <w:t>H</w:t>
      </w:r>
      <w:r w:rsidRPr="007351D0">
        <w:t xml:space="preserve"> </w:t>
      </w:r>
    </w:p>
    <w:p w:rsidR="00E46151" w:rsidRDefault="00E46151" w:rsidP="00E46151">
      <w:pPr>
        <w:rPr>
          <w:u w:val="single"/>
        </w:rPr>
      </w:pPr>
    </w:p>
    <w:p w:rsidR="00E46151" w:rsidRDefault="00E46151" w:rsidP="00E46151">
      <w:r>
        <w:t xml:space="preserve">On réalise au laboratoire l’oxydation du butan-2-ol </w:t>
      </w:r>
      <w:r w:rsidR="00A74F92">
        <w:t>en</w:t>
      </w:r>
      <w:r>
        <w:t xml:space="preserve"> butan</w:t>
      </w:r>
      <w:r w:rsidR="00A74F92">
        <w:t>one</w:t>
      </w:r>
      <w:r>
        <w:t xml:space="preserve">. Pour </w:t>
      </w:r>
      <w:r w:rsidR="00A74F92">
        <w:t>identifier le produit de synthèse</w:t>
      </w:r>
      <w:r>
        <w:t xml:space="preserve">, </w:t>
      </w:r>
      <w:r w:rsidR="00896172">
        <w:t>des analyses en</w:t>
      </w:r>
      <w:r>
        <w:t xml:space="preserve"> </w:t>
      </w:r>
      <w:r w:rsidRPr="00451FB9">
        <w:rPr>
          <w:rStyle w:val="MotClef0"/>
          <w:b w:val="0"/>
          <w:color w:val="0070C0"/>
        </w:rPr>
        <w:t>spectroscopie IR</w:t>
      </w:r>
      <w:r w:rsidR="00896172">
        <w:t xml:space="preserve"> et en</w:t>
      </w:r>
      <w:r>
        <w:t xml:space="preserve"> </w:t>
      </w:r>
      <w:r w:rsidR="00896172">
        <w:rPr>
          <w:rStyle w:val="MotClef0"/>
          <w:b w:val="0"/>
          <w:color w:val="0070C0"/>
        </w:rPr>
        <w:t xml:space="preserve">spectroscopie </w:t>
      </w:r>
      <w:r w:rsidRPr="00451FB9">
        <w:rPr>
          <w:rStyle w:val="MotClef0"/>
          <w:b w:val="0"/>
          <w:color w:val="0070C0"/>
        </w:rPr>
        <w:t>RMN</w:t>
      </w:r>
      <w:r>
        <w:t xml:space="preserve"> </w:t>
      </w:r>
      <w:r w:rsidR="00896172" w:rsidRPr="00896172">
        <w:rPr>
          <w:color w:val="0070C0"/>
          <w:vertAlign w:val="superscript"/>
        </w:rPr>
        <w:t>1</w:t>
      </w:r>
      <w:r w:rsidR="00896172" w:rsidRPr="00896172">
        <w:rPr>
          <w:color w:val="0070C0"/>
        </w:rPr>
        <w:t>H</w:t>
      </w:r>
      <w:r w:rsidR="00896172">
        <w:t xml:space="preserve"> sont effectuées.</w:t>
      </w:r>
    </w:p>
    <w:p w:rsidR="00E46151" w:rsidRDefault="00E46151" w:rsidP="00E46151"/>
    <w:p w:rsidR="00E46151" w:rsidRDefault="00420DAF" w:rsidP="00E46151">
      <w:pPr>
        <w:spacing w:after="160" w:line="259" w:lineRule="auto"/>
        <w:jc w:val="left"/>
        <w:rPr>
          <w:b/>
          <w:sz w:val="22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391160</wp:posOffset>
                </wp:positionV>
                <wp:extent cx="6120765" cy="4034790"/>
                <wp:effectExtent l="0" t="0" r="13335" b="22860"/>
                <wp:wrapSquare wrapText="bothSides"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03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51" w:rsidRPr="001C6AE2" w:rsidRDefault="00E46151" w:rsidP="00E46151">
                            <w:pPr>
                              <w:pStyle w:val="Titre3"/>
                              <w:jc w:val="left"/>
                            </w:pPr>
                            <w:r>
                              <w:t xml:space="preserve">Document 1 : </w:t>
                            </w:r>
                            <w:r w:rsidRPr="001C6AE2">
                              <w:t xml:space="preserve">Spectre RMN </w:t>
                            </w:r>
                            <w:r w:rsidR="00896172" w:rsidRPr="00896172">
                              <w:rPr>
                                <w:vertAlign w:val="superscript"/>
                              </w:rPr>
                              <w:t>1</w:t>
                            </w:r>
                            <w:r w:rsidR="00896172">
                              <w:t xml:space="preserve">H </w:t>
                            </w:r>
                            <w:r w:rsidRPr="001C6AE2">
                              <w:t>du produit de la synthèse</w:t>
                            </w:r>
                          </w:p>
                          <w:p w:rsidR="00E46151" w:rsidRDefault="00E46151" w:rsidP="00E4615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5900928" cy="3457575"/>
                                  <wp:effectExtent l="0" t="0" r="0" b="0"/>
                                  <wp:docPr id="1" name="Imag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6560" cy="3460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margin-left:0;margin-top:30.8pt;width:481.95pt;height:317.7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">
                <v:textbox>
                  <w:txbxContent>
                    <w:p w:rsidR="00E46151" w:rsidRPr="001C6AE2" w:rsidRDefault="00E46151" w:rsidP="00E46151">
                      <w:pPr>
                        <w:pStyle w:val="Titre3"/>
                        <w:jc w:val="left"/>
                      </w:pPr>
                      <w:r>
                        <w:t xml:space="preserve">Document 1 : </w:t>
                      </w:r>
                      <w:r w:rsidRPr="001C6AE2">
                        <w:t xml:space="preserve">Spectre RMN </w:t>
                      </w:r>
                      <w:r w:rsidR="00896172" w:rsidRPr="00896172">
                        <w:rPr>
                          <w:vertAlign w:val="superscript"/>
                        </w:rPr>
                        <w:t>1</w:t>
                      </w:r>
                      <w:r w:rsidR="00896172">
                        <w:t xml:space="preserve">H </w:t>
                      </w:r>
                      <w:r w:rsidRPr="001C6AE2">
                        <w:t>du produit de la synthèse</w:t>
                      </w:r>
                    </w:p>
                    <w:p w:rsidR="00E46151" w:rsidRDefault="00E46151" w:rsidP="00E46151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5900928" cy="3457575"/>
                            <wp:effectExtent l="0" t="0" r="0" b="0"/>
                            <wp:docPr id="1" name="Imag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6560" cy="3460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6C79" w:rsidRDefault="007A6C79">
      <w:pPr>
        <w:spacing w:line="240" w:lineRule="auto"/>
        <w:jc w:val="left"/>
        <w:rPr>
          <w:b/>
          <w:sz w:val="22"/>
        </w:rPr>
      </w:pPr>
      <w:r>
        <w:rPr>
          <w:b/>
          <w:sz w:val="22"/>
        </w:rPr>
        <w:br w:type="page"/>
      </w:r>
    </w:p>
    <w:p w:rsidR="00E46151" w:rsidRDefault="00420DAF" w:rsidP="00E46151">
      <w:pPr>
        <w:spacing w:after="160" w:line="259" w:lineRule="auto"/>
        <w:jc w:val="left"/>
        <w:rPr>
          <w:b/>
          <w:sz w:val="22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3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</w:p>
    <w:p w:rsidR="00E46151" w:rsidRDefault="00420DAF" w:rsidP="00E46151">
      <w:pPr>
        <w:pStyle w:val="Titr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67945</wp:posOffset>
                </wp:positionV>
                <wp:extent cx="6172200" cy="4029075"/>
                <wp:effectExtent l="0" t="0" r="19050" b="28575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402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51" w:rsidRDefault="00E46151" w:rsidP="00E46151">
                            <w:pPr>
                              <w:pStyle w:val="Titre3"/>
                            </w:pPr>
                            <w:r>
                              <w:t>Document 2 : Spectre IR du produit de la synthèse</w:t>
                            </w:r>
                          </w:p>
                          <w:p w:rsidR="00E46151" w:rsidRDefault="00E46151" w:rsidP="00E46151">
                            <w:pPr>
                              <w:rPr>
                                <w:b/>
                              </w:rPr>
                            </w:pPr>
                          </w:p>
                          <w:p w:rsidR="00E46151" w:rsidRDefault="00E46151" w:rsidP="00E4615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E46151" w:rsidRPr="007351D0" w:rsidRDefault="000A5A33" w:rsidP="00E4615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5153217" cy="2934586"/>
                                  <wp:effectExtent l="19050" t="0" r="9333" b="0"/>
                                  <wp:docPr id="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 l="40359" t="35698" r="11728" b="2791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57633" cy="29371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20DAF">
                              <w:rPr>
                                <w:noProof/>
                                <w:lang w:eastAsia="fr-FR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8610" cy="308610"/>
                                      <wp:effectExtent l="0" t="0" r="0" b="0"/>
                                      <wp:docPr id="2" name="AutoShap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8610" cy="308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AutoShape 3" o:spid="_x0000_s1026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8" o:spid="_x0000_s1027" type="#_x0000_t202" style="position:absolute;left:0;text-align:left;margin-left:434.8pt;margin-top:5.35pt;width:486pt;height:317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">
                <v:textbox>
                  <w:txbxContent>
                    <w:p w:rsidR="00E46151" w:rsidRDefault="00E46151" w:rsidP="00E46151">
                      <w:pPr>
                        <w:pStyle w:val="Titre3"/>
                      </w:pPr>
                      <w:r>
                        <w:t>Document 2 : Spectre IR du produit de la synthèse</w:t>
                      </w:r>
                    </w:p>
                    <w:p w:rsidR="00E46151" w:rsidRDefault="00E46151" w:rsidP="00E46151">
                      <w:pPr>
                        <w:rPr>
                          <w:b/>
                        </w:rPr>
                      </w:pPr>
                    </w:p>
                    <w:p w:rsidR="00E46151" w:rsidRDefault="00E46151" w:rsidP="00E46151">
                      <w:pPr>
                        <w:jc w:val="center"/>
                        <w:rPr>
                          <w:b/>
                        </w:rPr>
                      </w:pPr>
                    </w:p>
                    <w:p w:rsidR="00E46151" w:rsidRPr="007351D0" w:rsidRDefault="000A5A33" w:rsidP="00E4615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5153217" cy="2934586"/>
                            <wp:effectExtent l="19050" t="0" r="9333" b="0"/>
                            <wp:docPr id="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 l="40359" t="35698" r="11728" b="2791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7633" cy="29371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20DAF">
                        <w:rPr>
                          <w:noProof/>
                          <w:lang w:eastAsia="fr-FR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8610" cy="308610"/>
                                <wp:effectExtent l="0" t="0" r="0" b="0"/>
                                <wp:docPr id="2" name="AutoShap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8610" cy="3086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id="AutoShape 3" o:spid="_x0000_s1026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0A5A33" w:rsidRDefault="000A5A33" w:rsidP="000A5A33">
      <w:pPr>
        <w:pStyle w:val="Question"/>
        <w:numPr>
          <w:ilvl w:val="0"/>
          <w:numId w:val="0"/>
        </w:numPr>
        <w:ind w:left="720"/>
      </w:pPr>
    </w:p>
    <w:p w:rsidR="00F92BDF" w:rsidRDefault="00F92BDF" w:rsidP="00451FB9">
      <w:pPr>
        <w:spacing w:line="240" w:lineRule="auto"/>
        <w:jc w:val="left"/>
      </w:pPr>
    </w:p>
    <w:p w:rsidR="00420DAF" w:rsidRDefault="00420DAF" w:rsidP="00420DAF">
      <w:pPr>
        <w:pStyle w:val="Question"/>
        <w:numPr>
          <w:ilvl w:val="0"/>
          <w:numId w:val="35"/>
        </w:numPr>
      </w:pPr>
      <w:r>
        <w:t>Justifier que le spectre IR met en évidence la présence du groupe caractéristique carbonyle au sein de la molécule.</w:t>
      </w:r>
    </w:p>
    <w:p w:rsidR="00420DAF" w:rsidRDefault="00420DAF" w:rsidP="00420DAF">
      <w:pPr>
        <w:pStyle w:val="Question"/>
        <w:numPr>
          <w:ilvl w:val="0"/>
          <w:numId w:val="0"/>
        </w:numPr>
        <w:ind w:left="372" w:firstLine="348"/>
        <w:rPr>
          <w:color w:val="FF0000"/>
        </w:rPr>
      </w:pPr>
      <w:r>
        <w:rPr>
          <w:color w:val="FF0000"/>
        </w:rPr>
        <w:t>Bande à 2900 cm</w:t>
      </w:r>
      <w:r>
        <w:rPr>
          <w:color w:val="FF0000"/>
          <w:vertAlign w:val="superscript"/>
        </w:rPr>
        <w:t>-1</w:t>
      </w:r>
      <w:r>
        <w:rPr>
          <w:color w:val="FF0000"/>
        </w:rPr>
        <w:t> : liaisons C</w:t>
      </w:r>
      <w:r>
        <w:rPr>
          <w:color w:val="FF0000"/>
          <w:vertAlign w:val="subscript"/>
        </w:rPr>
        <w:t>tri</w:t>
      </w:r>
      <w:r>
        <w:rPr>
          <w:color w:val="FF0000"/>
        </w:rPr>
        <w:t>-H</w:t>
      </w:r>
    </w:p>
    <w:p w:rsidR="00420DAF" w:rsidRDefault="00420DAF" w:rsidP="00420DAF">
      <w:pPr>
        <w:pStyle w:val="Question"/>
        <w:numPr>
          <w:ilvl w:val="0"/>
          <w:numId w:val="0"/>
        </w:numPr>
        <w:ind w:left="360" w:firstLine="348"/>
        <w:rPr>
          <w:color w:val="FF0000"/>
        </w:rPr>
      </w:pPr>
      <w:r>
        <w:rPr>
          <w:color w:val="FF0000"/>
        </w:rPr>
        <w:t>Bande à 1720 cm</w:t>
      </w:r>
      <w:r>
        <w:rPr>
          <w:color w:val="FF0000"/>
          <w:vertAlign w:val="superscript"/>
        </w:rPr>
        <w:t>-1</w:t>
      </w:r>
      <w:r>
        <w:rPr>
          <w:color w:val="FF0000"/>
        </w:rPr>
        <w:t> : liaison C=O aldéhyde et cétone</w:t>
      </w:r>
    </w:p>
    <w:p w:rsidR="00420DAF" w:rsidRDefault="00420DAF" w:rsidP="00420DAF">
      <w:pPr>
        <w:pStyle w:val="Question"/>
        <w:numPr>
          <w:ilvl w:val="0"/>
          <w:numId w:val="0"/>
        </w:numPr>
        <w:ind w:left="360" w:firstLine="348"/>
        <w:rPr>
          <w:color w:val="FF0000"/>
        </w:rPr>
      </w:pPr>
      <w:bookmarkStart w:id="0" w:name="_GoBack"/>
      <w:bookmarkEnd w:id="0"/>
    </w:p>
    <w:p w:rsidR="00420DAF" w:rsidRDefault="00420DAF" w:rsidP="00420DAF">
      <w:pPr>
        <w:pStyle w:val="Question"/>
        <w:numPr>
          <w:ilvl w:val="0"/>
          <w:numId w:val="35"/>
        </w:numPr>
      </w:pPr>
      <w:r>
        <w:t>Relier les informations données par le spectre RMN à la structure de la molécule en complétant le tableau ci-dessous :</w:t>
      </w:r>
    </w:p>
    <w:p w:rsidR="00420DAF" w:rsidRDefault="00420DAF" w:rsidP="00420DA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7"/>
        <w:gridCol w:w="1673"/>
        <w:gridCol w:w="1635"/>
        <w:gridCol w:w="1670"/>
        <w:gridCol w:w="1675"/>
        <w:gridCol w:w="1618"/>
      </w:tblGrid>
      <w:tr w:rsidR="00420DAF" w:rsidTr="00420DAF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Déplacement chimique δ (ppm)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Multiplicité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Nombre de voisins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Intégration (mm)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Nombre de protons équivalents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Type de proton</w:t>
            </w:r>
          </w:p>
        </w:tc>
      </w:tr>
      <w:tr w:rsidR="00420DAF" w:rsidTr="00420DAF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2,4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CH</w:t>
            </w:r>
            <w:r>
              <w:rPr>
                <w:color w:val="FF0000"/>
                <w:vertAlign w:val="subscript"/>
              </w:rPr>
              <w:t>3</w:t>
            </w:r>
            <w:r>
              <w:rPr>
                <w:color w:val="FF0000"/>
              </w:rPr>
              <w:t>-</w:t>
            </w:r>
            <w:r>
              <w:rPr>
                <w:b/>
                <w:color w:val="FF0000"/>
              </w:rPr>
              <w:t>CH</w:t>
            </w:r>
            <w:r>
              <w:rPr>
                <w:b/>
                <w:color w:val="FF0000"/>
                <w:vertAlign w:val="subscript"/>
              </w:rPr>
              <w:t>2</w:t>
            </w:r>
            <w:r>
              <w:rPr>
                <w:color w:val="FF0000"/>
              </w:rPr>
              <w:t>-C</w:t>
            </w:r>
          </w:p>
        </w:tc>
      </w:tr>
      <w:tr w:rsidR="00420DAF" w:rsidTr="00420DAF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2,1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CH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color w:val="FF0000"/>
              </w:rPr>
              <w:t>-C</w:t>
            </w:r>
          </w:p>
        </w:tc>
      </w:tr>
      <w:tr w:rsidR="00420DAF" w:rsidTr="00420DAF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F" w:rsidRDefault="00420DAF">
            <w:pPr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CH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color w:val="FF0000"/>
              </w:rPr>
              <w:t>-CH</w:t>
            </w:r>
            <w:r>
              <w:rPr>
                <w:color w:val="FF0000"/>
                <w:vertAlign w:val="subscript"/>
              </w:rPr>
              <w:t>2</w:t>
            </w:r>
            <w:r>
              <w:rPr>
                <w:color w:val="FF0000"/>
              </w:rPr>
              <w:t>-</w:t>
            </w:r>
          </w:p>
        </w:tc>
      </w:tr>
    </w:tbl>
    <w:p w:rsidR="00420DAF" w:rsidRDefault="00420DAF" w:rsidP="00420DAF"/>
    <w:p w:rsidR="00420DAF" w:rsidRDefault="00420DAF" w:rsidP="00420DAF">
      <w:pPr>
        <w:pStyle w:val="Question"/>
        <w:numPr>
          <w:ilvl w:val="0"/>
          <w:numId w:val="34"/>
        </w:numPr>
      </w:pPr>
      <w:r>
        <w:t>Conclure quant à l’espèce chimique synthétisée.</w:t>
      </w:r>
    </w:p>
    <w:p w:rsidR="00420DAF" w:rsidRDefault="00420DAF" w:rsidP="00420DAF">
      <w:pPr>
        <w:pStyle w:val="Question"/>
        <w:numPr>
          <w:ilvl w:val="0"/>
          <w:numId w:val="0"/>
        </w:numPr>
        <w:ind w:left="720"/>
        <w:rPr>
          <w:color w:val="FF0000"/>
        </w:rPr>
      </w:pPr>
      <w:r>
        <w:rPr>
          <w:color w:val="FF0000"/>
        </w:rPr>
        <w:t>L’espèce synthétisée est le butan-2-one.</w:t>
      </w:r>
    </w:p>
    <w:p w:rsidR="00420DAF" w:rsidRPr="00F92BDF" w:rsidRDefault="00420DAF" w:rsidP="00451FB9">
      <w:pPr>
        <w:spacing w:line="240" w:lineRule="auto"/>
        <w:jc w:val="left"/>
      </w:pPr>
    </w:p>
    <w:sectPr w:rsidR="00420DAF" w:rsidRPr="00F92BDF" w:rsidSect="00782487">
      <w:headerReference w:type="default" r:id="rId10"/>
      <w:footerReference w:type="default" r:id="rId11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C52" w:rsidRDefault="00B05C52" w:rsidP="00B84075">
      <w:pPr>
        <w:spacing w:line="240" w:lineRule="auto"/>
      </w:pPr>
      <w:r>
        <w:separator/>
      </w:r>
    </w:p>
    <w:p w:rsidR="00B05C52" w:rsidRDefault="00B05C52"/>
  </w:endnote>
  <w:endnote w:type="continuationSeparator" w:id="0">
    <w:p w:rsidR="00B05C52" w:rsidRDefault="00B05C52" w:rsidP="00B84075">
      <w:pPr>
        <w:spacing w:line="240" w:lineRule="auto"/>
      </w:pPr>
      <w:r>
        <w:continuationSeparator/>
      </w:r>
    </w:p>
    <w:p w:rsidR="00B05C52" w:rsidRDefault="00B05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46701"/>
      <w:docPartObj>
        <w:docPartGallery w:val="Page Numbers (Bottom of Page)"/>
        <w:docPartUnique/>
      </w:docPartObj>
    </w:sdtPr>
    <w:sdtEndPr/>
    <w:sdtContent>
      <w:p w:rsidR="00451FB9" w:rsidRDefault="00DB42A9">
        <w:pPr>
          <w:pStyle w:val="Pieddepage"/>
          <w:jc w:val="right"/>
        </w:pPr>
        <w:r>
          <w:fldChar w:fldCharType="begin"/>
        </w:r>
        <w:r w:rsidR="00451FB9">
          <w:instrText>PAGE   \* MERGEFORMAT</w:instrText>
        </w:r>
        <w:r>
          <w:fldChar w:fldCharType="separate"/>
        </w:r>
        <w:r w:rsidR="00420DAF">
          <w:rPr>
            <w:noProof/>
          </w:rPr>
          <w:t>2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C52" w:rsidRDefault="00B05C52" w:rsidP="00B84075">
      <w:pPr>
        <w:spacing w:line="240" w:lineRule="auto"/>
      </w:pPr>
      <w:r>
        <w:separator/>
      </w:r>
    </w:p>
    <w:p w:rsidR="00B05C52" w:rsidRDefault="00B05C52"/>
  </w:footnote>
  <w:footnote w:type="continuationSeparator" w:id="0">
    <w:p w:rsidR="00B05C52" w:rsidRDefault="00B05C52" w:rsidP="00B84075">
      <w:pPr>
        <w:spacing w:line="240" w:lineRule="auto"/>
      </w:pPr>
      <w:r>
        <w:continuationSeparator/>
      </w:r>
    </w:p>
    <w:p w:rsidR="00B05C52" w:rsidRDefault="00B05C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A3E" w:rsidRDefault="00941A3E" w:rsidP="00941A3E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</w:t>
    </w:r>
    <w:r>
      <w:t xml:space="preserve">activité </w:t>
    </w:r>
    <w:r>
      <w:t>– Séquence 4 : Caractérisations d’espèces chimiques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  <w:num w:numId="34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5A33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5553"/>
    <w:rsid w:val="00145FB0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56D0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0DAF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1FB9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87D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6C79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4D56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17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1A3E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4F92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53D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150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2A9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15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0</TotalTime>
  <Pages>2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2</cp:revision>
  <cp:lastPrinted>2019-04-26T17:12:00Z</cp:lastPrinted>
  <dcterms:created xsi:type="dcterms:W3CDTF">2019-04-26T17:16:00Z</dcterms:created>
  <dcterms:modified xsi:type="dcterms:W3CDTF">2019-04-26T17:16:00Z</dcterms:modified>
</cp:coreProperties>
</file>